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94" w:rsidRDefault="00202194">
      <w:pPr>
        <w:pStyle w:val="BodyText"/>
        <w:spacing w:before="5"/>
        <w:rPr>
          <w:rFonts w:ascii="Times New Roman"/>
          <w:sz w:val="17"/>
        </w:rPr>
      </w:pPr>
    </w:p>
    <w:p w:rsidR="00202194" w:rsidRDefault="00A55180">
      <w:pPr>
        <w:pStyle w:val="BodyText"/>
        <w:ind w:left="28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5058753" cy="1488186"/>
            <wp:effectExtent l="0" t="0" r="0" b="0"/>
            <wp:docPr id="1" name="image1.jpeg" descr="\\srvfs01\FileServer\Γραφείο Γεν. Γραμ. Ανωτατης\Γραμματεία\ΕΥΡΩΠΑΪΚΟ ΕΤΟΣ ΝΕΟΛΑΙΑΣ\EYY2022 website photo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8753" cy="148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194" w:rsidRDefault="00202194">
      <w:pPr>
        <w:pStyle w:val="BodyText"/>
        <w:rPr>
          <w:rFonts w:ascii="Times New Roman"/>
          <w:sz w:val="20"/>
        </w:rPr>
      </w:pPr>
    </w:p>
    <w:p w:rsidR="00202194" w:rsidRDefault="00202194">
      <w:pPr>
        <w:pStyle w:val="BodyText"/>
        <w:spacing w:before="8"/>
        <w:rPr>
          <w:rFonts w:ascii="Times New Roman"/>
          <w:sz w:val="29"/>
        </w:rPr>
      </w:pPr>
      <w:bookmarkStart w:id="0" w:name="_GoBack"/>
      <w:bookmarkEnd w:id="0"/>
    </w:p>
    <w:p w:rsidR="00202194" w:rsidRDefault="00A55180">
      <w:pPr>
        <w:pStyle w:val="BodyText"/>
        <w:spacing w:before="51" w:line="360" w:lineRule="auto"/>
        <w:ind w:left="100" w:right="116"/>
        <w:jc w:val="both"/>
      </w:pPr>
      <w:r>
        <w:t>Το έτος 2022 έχει ανακηρυχθεί Ευρωπαϊκό έτος Νεολαίας, γεγονός – έναυσμα για μια</w:t>
      </w:r>
      <w:r>
        <w:rPr>
          <w:spacing w:val="1"/>
        </w:rPr>
        <w:t xml:space="preserve"> </w:t>
      </w:r>
      <w:r>
        <w:t>διαδικασία</w:t>
      </w:r>
      <w:r>
        <w:rPr>
          <w:spacing w:val="1"/>
        </w:rPr>
        <w:t xml:space="preserve"> </w:t>
      </w:r>
      <w:r>
        <w:t>αναστοχασμού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μέλλον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νεολαίας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την</w:t>
      </w:r>
      <w:r>
        <w:rPr>
          <w:spacing w:val="55"/>
        </w:rPr>
        <w:t xml:space="preserve"> </w:t>
      </w:r>
      <w:r>
        <w:t>ενεργό</w:t>
      </w:r>
      <w:r>
        <w:rPr>
          <w:spacing w:val="1"/>
        </w:rPr>
        <w:t xml:space="preserve"> </w:t>
      </w:r>
      <w:r>
        <w:t>συμμετοχή της στην</w:t>
      </w:r>
      <w:r>
        <w:rPr>
          <w:spacing w:val="1"/>
        </w:rPr>
        <w:t xml:space="preserve"> </w:t>
      </w:r>
      <w:r>
        <w:t>οικοδόμηση της Ευρώπης. Στο πλαίσιο αυτό, η Εθνική Επιτροπή</w:t>
      </w:r>
      <w:r>
        <w:rPr>
          <w:spacing w:val="1"/>
        </w:rPr>
        <w:t xml:space="preserve"> </w:t>
      </w:r>
      <w:r>
        <w:t>Σχεδιασμού</w:t>
      </w:r>
      <w:r>
        <w:rPr>
          <w:spacing w:val="1"/>
        </w:rPr>
        <w:t xml:space="preserve"> </w:t>
      </w:r>
      <w:r>
        <w:t>Εφαρμογής και</w:t>
      </w:r>
      <w:r>
        <w:rPr>
          <w:spacing w:val="1"/>
        </w:rPr>
        <w:t xml:space="preserve"> </w:t>
      </w:r>
      <w:r>
        <w:t>Παρακολούθησης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έργου</w:t>
      </w:r>
      <w:r>
        <w:rPr>
          <w:spacing w:val="1"/>
        </w:rPr>
        <w:t xml:space="preserve"> </w:t>
      </w:r>
      <w:r>
        <w:t>δημιούργησε</w:t>
      </w:r>
      <w:r>
        <w:rPr>
          <w:spacing w:val="1"/>
        </w:rPr>
        <w:t xml:space="preserve"> </w:t>
      </w:r>
      <w:r>
        <w:t>την επίσημη</w:t>
      </w:r>
      <w:r>
        <w:rPr>
          <w:spacing w:val="1"/>
        </w:rPr>
        <w:t xml:space="preserve"> </w:t>
      </w:r>
      <w:r>
        <w:t>ιστοσελίδα του</w:t>
      </w:r>
      <w:r>
        <w:rPr>
          <w:spacing w:val="1"/>
        </w:rPr>
        <w:t xml:space="preserve"> </w:t>
      </w:r>
      <w:r>
        <w:t>Ευρωπαϊκού</w:t>
      </w:r>
      <w:r>
        <w:rPr>
          <w:spacing w:val="1"/>
        </w:rPr>
        <w:t xml:space="preserve"> </w:t>
      </w:r>
      <w:r>
        <w:t>έτους</w:t>
      </w:r>
      <w:r>
        <w:rPr>
          <w:spacing w:val="-2"/>
        </w:rPr>
        <w:t xml:space="preserve"> </w:t>
      </w:r>
      <w:r>
        <w:t>Νεολαίας</w:t>
      </w:r>
      <w:r>
        <w:rPr>
          <w:spacing w:val="-3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χώρα</w:t>
      </w:r>
      <w:r>
        <w:rPr>
          <w:spacing w:val="-2"/>
        </w:rPr>
        <w:t xml:space="preserve"> </w:t>
      </w:r>
      <w:r>
        <w:t>μας.</w:t>
      </w:r>
    </w:p>
    <w:p w:rsidR="00202194" w:rsidRDefault="00202194">
      <w:pPr>
        <w:pStyle w:val="BodyText"/>
        <w:spacing w:before="11"/>
        <w:rPr>
          <w:sz w:val="23"/>
        </w:rPr>
      </w:pPr>
    </w:p>
    <w:p w:rsidR="00202194" w:rsidRDefault="00A55180">
      <w:pPr>
        <w:pStyle w:val="BodyText"/>
        <w:spacing w:before="1"/>
        <w:ind w:left="100"/>
      </w:pPr>
      <w:r>
        <w:t>Η</w:t>
      </w:r>
      <w:r>
        <w:rPr>
          <w:spacing w:val="-3"/>
        </w:rPr>
        <w:t xml:space="preserve"> </w:t>
      </w:r>
      <w:r>
        <w:t>πρόσβαση στην</w:t>
      </w:r>
      <w:r>
        <w:rPr>
          <w:spacing w:val="-4"/>
        </w:rPr>
        <w:t xml:space="preserve"> </w:t>
      </w:r>
      <w:r>
        <w:t>ιστοσελίδα γίνεται</w:t>
      </w:r>
      <w:r>
        <w:rPr>
          <w:spacing w:val="-3"/>
        </w:rPr>
        <w:t xml:space="preserve"> </w:t>
      </w:r>
      <w:r>
        <w:t>μέσω</w:t>
      </w:r>
      <w:r>
        <w:rPr>
          <w:spacing w:val="-3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συνδέσμου:</w:t>
      </w:r>
    </w:p>
    <w:p w:rsidR="00202194" w:rsidRDefault="00C57EEB">
      <w:pPr>
        <w:pStyle w:val="Title"/>
        <w:rPr>
          <w:u w:val="none"/>
        </w:rPr>
      </w:pPr>
      <w:hyperlink r:id="rId5">
        <w:r w:rsidR="00A55180">
          <w:rPr>
            <w:color w:val="0462C1"/>
            <w:u w:color="0462C1"/>
          </w:rPr>
          <w:t>www.youthdialogue.gr/european-youth-year-2022/</w:t>
        </w:r>
      </w:hyperlink>
    </w:p>
    <w:p w:rsidR="00202194" w:rsidRDefault="00202194">
      <w:pPr>
        <w:pStyle w:val="BodyText"/>
        <w:rPr>
          <w:b/>
          <w:sz w:val="20"/>
        </w:rPr>
      </w:pPr>
    </w:p>
    <w:p w:rsidR="00202194" w:rsidRDefault="00A55180">
      <w:pPr>
        <w:pStyle w:val="BodyText"/>
        <w:spacing w:before="196" w:line="360" w:lineRule="auto"/>
        <w:ind w:left="100" w:right="114"/>
        <w:jc w:val="both"/>
      </w:pPr>
      <w:r>
        <w:t>Πρόκειται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έναν</w:t>
      </w:r>
      <w:r>
        <w:rPr>
          <w:spacing w:val="1"/>
        </w:rPr>
        <w:t xml:space="preserve"> </w:t>
      </w:r>
      <w:r>
        <w:t>ιστότοπο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φιλοδοξεί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αποτελέσει</w:t>
      </w:r>
      <w:r>
        <w:rPr>
          <w:spacing w:val="1"/>
        </w:rPr>
        <w:t xml:space="preserve"> </w:t>
      </w:r>
      <w:r>
        <w:t>ένα</w:t>
      </w:r>
      <w:r>
        <w:rPr>
          <w:spacing w:val="1"/>
        </w:rPr>
        <w:t xml:space="preserve"> </w:t>
      </w:r>
      <w:r>
        <w:t>κομβικό</w:t>
      </w:r>
      <w:r>
        <w:rPr>
          <w:spacing w:val="1"/>
        </w:rPr>
        <w:t xml:space="preserve"> </w:t>
      </w:r>
      <w:r>
        <w:t>σημείο</w:t>
      </w:r>
      <w:r>
        <w:rPr>
          <w:spacing w:val="1"/>
        </w:rPr>
        <w:t xml:space="preserve"> </w:t>
      </w:r>
      <w:r>
        <w:t>αναφοράς με στόχο την ενημέρωση των νέων για τις εκδηλώσεις, τις δραστηριότητες,</w:t>
      </w:r>
      <w:r>
        <w:rPr>
          <w:spacing w:val="1"/>
        </w:rPr>
        <w:t xml:space="preserve"> </w:t>
      </w:r>
      <w:r>
        <w:t>καθώς και πάσης φύσης θέματα που αφορούν στο Ευρωπαϊκό Έτος Νεολαίας 2022. Στις</w:t>
      </w:r>
      <w:r>
        <w:rPr>
          <w:spacing w:val="-52"/>
        </w:rPr>
        <w:t xml:space="preserve"> </w:t>
      </w:r>
      <w:r>
        <w:t>ενότητές του φιλοξενούνται νέα, ανακοινώσεις και προσκλήσεις για εκδηλώσεις και</w:t>
      </w:r>
      <w:r>
        <w:rPr>
          <w:spacing w:val="1"/>
        </w:rPr>
        <w:t xml:space="preserve"> </w:t>
      </w:r>
      <w:r>
        <w:t>δράσεις,</w:t>
      </w:r>
      <w:r>
        <w:rPr>
          <w:spacing w:val="1"/>
        </w:rPr>
        <w:t xml:space="preserve"> </w:t>
      </w:r>
      <w:r>
        <w:t>δελτία</w:t>
      </w:r>
      <w:r>
        <w:rPr>
          <w:spacing w:val="1"/>
        </w:rPr>
        <w:t xml:space="preserve"> </w:t>
      </w:r>
      <w:r>
        <w:t>τύπου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προκηρύξεις,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πλήθος</w:t>
      </w:r>
      <w:r>
        <w:rPr>
          <w:spacing w:val="1"/>
        </w:rPr>
        <w:t xml:space="preserve"> </w:t>
      </w:r>
      <w:r>
        <w:t>άλλων</w:t>
      </w:r>
      <w:r>
        <w:rPr>
          <w:spacing w:val="1"/>
        </w:rPr>
        <w:t xml:space="preserve"> </w:t>
      </w:r>
      <w:r>
        <w:t>χρήσιμων</w:t>
      </w:r>
      <w:r>
        <w:rPr>
          <w:spacing w:val="1"/>
        </w:rPr>
        <w:t xml:space="preserve"> </w:t>
      </w:r>
      <w:r>
        <w:t>πληροφοριών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οποίες</w:t>
      </w:r>
      <w:r>
        <w:rPr>
          <w:spacing w:val="1"/>
        </w:rPr>
        <w:t xml:space="preserve"> </w:t>
      </w:r>
      <w:r>
        <w:t>μπορούν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αποτελέσουν</w:t>
      </w:r>
      <w:r>
        <w:rPr>
          <w:spacing w:val="1"/>
        </w:rPr>
        <w:t xml:space="preserve"> </w:t>
      </w:r>
      <w:r>
        <w:t>εφαλτήριο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55"/>
        </w:rPr>
        <w:t xml:space="preserve"> </w:t>
      </w:r>
      <w:r>
        <w:t>ενεργή</w:t>
      </w:r>
      <w:r>
        <w:rPr>
          <w:spacing w:val="1"/>
        </w:rPr>
        <w:t xml:space="preserve"> </w:t>
      </w:r>
      <w:r>
        <w:t>συμμετοχή</w:t>
      </w:r>
      <w:r>
        <w:rPr>
          <w:spacing w:val="-2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νέων στο</w:t>
      </w:r>
      <w:r>
        <w:rPr>
          <w:spacing w:val="-2"/>
        </w:rPr>
        <w:t xml:space="preserve"> </w:t>
      </w:r>
      <w:r>
        <w:t>Ευρωπαϊκό</w:t>
      </w:r>
      <w:r>
        <w:rPr>
          <w:spacing w:val="1"/>
        </w:rPr>
        <w:t xml:space="preserve"> </w:t>
      </w:r>
      <w:r>
        <w:t>έτος Νεολαίας 2022.</w:t>
      </w:r>
    </w:p>
    <w:p w:rsidR="00202194" w:rsidRDefault="00202194">
      <w:pPr>
        <w:pStyle w:val="BodyText"/>
      </w:pPr>
    </w:p>
    <w:p w:rsidR="00202194" w:rsidRDefault="00A55180">
      <w:pPr>
        <w:pStyle w:val="BodyText"/>
        <w:spacing w:line="360" w:lineRule="auto"/>
        <w:ind w:left="100" w:right="113"/>
        <w:jc w:val="both"/>
      </w:pPr>
      <w:r>
        <w:t>Η Γ.Γ.Ε.Ε.Κ.Δ.Β.Μ &amp; Ν. του ΥΠΑΙΘ,</w:t>
      </w:r>
      <w:r>
        <w:rPr>
          <w:spacing w:val="1"/>
        </w:rPr>
        <w:t xml:space="preserve"> </w:t>
      </w:r>
      <w:r>
        <w:t>διά</w:t>
      </w:r>
      <w:r>
        <w:rPr>
          <w:spacing w:val="1"/>
        </w:rPr>
        <w:t xml:space="preserve"> </w:t>
      </w:r>
      <w:r>
        <w:t>μέσου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Εθνικής</w:t>
      </w:r>
      <w:r>
        <w:rPr>
          <w:spacing w:val="1"/>
        </w:rPr>
        <w:t xml:space="preserve"> </w:t>
      </w:r>
      <w:r>
        <w:t>Επιτροπής</w:t>
      </w:r>
      <w:r>
        <w:rPr>
          <w:spacing w:val="1"/>
        </w:rPr>
        <w:t xml:space="preserve"> </w:t>
      </w:r>
      <w:r>
        <w:t>Σχεδιασμού,</w:t>
      </w:r>
      <w:r>
        <w:rPr>
          <w:spacing w:val="1"/>
        </w:rPr>
        <w:t xml:space="preserve"> </w:t>
      </w:r>
      <w:r>
        <w:t>Εφαρμογής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 xml:space="preserve">Παρακολούθησης του Έργου, </w:t>
      </w:r>
      <w:r w:rsidR="00791984">
        <w:t xml:space="preserve">καλεί το προσωπικό, τους εκπαιδευτές και τους </w:t>
      </w:r>
      <w:r>
        <w:t>σπουδαστές</w:t>
      </w:r>
      <w:r w:rsidR="00791984">
        <w:t xml:space="preserve"> σε όλα τα Ι.Ε.Κ.</w:t>
      </w:r>
      <w:r>
        <w:t xml:space="preserve"> και Σ.Δ.Ε.</w:t>
      </w:r>
      <w:r w:rsidR="00791984">
        <w:t xml:space="preserve"> της χώρας, </w:t>
      </w:r>
      <w:r>
        <w:t>αφενός να ενημερωθούν μέσω της ιστοσελίδας για τις δράσεις που διοργανώνονται/θα</w:t>
      </w:r>
      <w:r w:rsidR="00F06AD4">
        <w:t xml:space="preserve"> </w:t>
      </w:r>
      <w:r>
        <w:rPr>
          <w:spacing w:val="-52"/>
        </w:rPr>
        <w:t xml:space="preserve"> </w:t>
      </w:r>
      <w:r w:rsidR="00F06AD4">
        <w:rPr>
          <w:spacing w:val="-52"/>
        </w:rPr>
        <w:t xml:space="preserve">  </w:t>
      </w:r>
      <w:r>
        <w:t>διοργανωθούν και αφετέρου, στην περίπτωση υλοποίησης κάποιας σχετικής δράσης</w:t>
      </w:r>
      <w:r>
        <w:rPr>
          <w:spacing w:val="1"/>
        </w:rPr>
        <w:t xml:space="preserve"> </w:t>
      </w:r>
      <w:r>
        <w:t>από μέρους τους, να απευθυνθούν, μέσω της φόρμας επικοινωνίας της ιστοσελίδας,</w:t>
      </w:r>
      <w:r>
        <w:rPr>
          <w:spacing w:val="1"/>
        </w:rPr>
        <w:t xml:space="preserve"> </w:t>
      </w:r>
      <w:r>
        <w:t>στην Επιτροπή</w:t>
      </w:r>
      <w:r>
        <w:rPr>
          <w:spacing w:val="1"/>
        </w:rPr>
        <w:t xml:space="preserve"> </w:t>
      </w:r>
      <w:r>
        <w:t>προκειμένου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γίνει</w:t>
      </w:r>
      <w:r>
        <w:rPr>
          <w:spacing w:val="-1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διάχυση</w:t>
      </w:r>
      <w:r>
        <w:rPr>
          <w:spacing w:val="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πληροφορίας.</w:t>
      </w:r>
    </w:p>
    <w:sectPr w:rsidR="00202194">
      <w:type w:val="continuous"/>
      <w:pgSz w:w="12240" w:h="15840"/>
      <w:pgMar w:top="150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94"/>
    <w:rsid w:val="00202194"/>
    <w:rsid w:val="00791984"/>
    <w:rsid w:val="00A55180"/>
    <w:rsid w:val="00C57EEB"/>
    <w:rsid w:val="00F0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9226B-B5BE-4B06-B726-7FE890A6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48"/>
      <w:ind w:left="155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hdialogue.gr/european-youth-year-202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Eλπίδα Γιαννακού</dc:creator>
  <cp:lastModifiedBy>ΙΩΑΝΝΗΣ</cp:lastModifiedBy>
  <cp:revision>2</cp:revision>
  <dcterms:created xsi:type="dcterms:W3CDTF">2022-03-09T13:31:00Z</dcterms:created>
  <dcterms:modified xsi:type="dcterms:W3CDTF">2022-03-09T13:31:00Z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2022-03-09T00:00:00Z</vt:filetime>
  </property>
</Properties>
</file>